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FDB9" w14:textId="77777777" w:rsidR="000C2CF1" w:rsidRDefault="00000000" w:rsidP="00114B93">
      <w:pPr>
        <w:pStyle w:val="a3"/>
        <w:jc w:val="both"/>
      </w:pPr>
      <w:r>
        <w:t>ДОГОВОР-ОФЕРТА</w:t>
      </w:r>
    </w:p>
    <w:p w14:paraId="6F0D6ACF" w14:textId="77777777" w:rsidR="000C2CF1" w:rsidRDefault="00000000" w:rsidP="00114B93">
      <w:pPr>
        <w:spacing w:after="60"/>
        <w:jc w:val="both"/>
      </w:pPr>
      <w:r>
        <w:rPr>
          <w:b/>
          <w:bCs/>
        </w:rPr>
        <w:t>на оказание информационно-консультационных услуг</w:t>
      </w:r>
    </w:p>
    <w:p w14:paraId="70C787C6" w14:textId="40ABBF8C" w:rsidR="000C2CF1" w:rsidRDefault="00000000" w:rsidP="00114B93">
      <w:pPr>
        <w:spacing w:after="240"/>
        <w:jc w:val="both"/>
      </w:pPr>
      <w:r>
        <w:rPr>
          <w:i/>
          <w:iCs/>
        </w:rPr>
        <w:t>Редакция от «</w:t>
      </w:r>
      <w:r w:rsidR="00595B23">
        <w:rPr>
          <w:i/>
          <w:iCs/>
        </w:rPr>
        <w:t>28</w:t>
      </w:r>
      <w:r>
        <w:rPr>
          <w:i/>
          <w:iCs/>
        </w:rPr>
        <w:t>»</w:t>
      </w:r>
      <w:r w:rsidR="00595B23">
        <w:rPr>
          <w:i/>
          <w:iCs/>
        </w:rPr>
        <w:t xml:space="preserve"> Мая</w:t>
      </w:r>
      <w:r>
        <w:rPr>
          <w:i/>
          <w:iCs/>
        </w:rPr>
        <w:t xml:space="preserve"> 20</w:t>
      </w:r>
      <w:r w:rsidR="00595B23">
        <w:rPr>
          <w:i/>
          <w:iCs/>
        </w:rPr>
        <w:t>26</w:t>
      </w:r>
      <w:r>
        <w:rPr>
          <w:i/>
          <w:iCs/>
        </w:rPr>
        <w:t xml:space="preserve"> г.</w:t>
      </w:r>
    </w:p>
    <w:p w14:paraId="31B0AB72" w14:textId="4EE81162" w:rsidR="000C2CF1" w:rsidRDefault="00000000" w:rsidP="00114B93">
      <w:pPr>
        <w:spacing w:after="120" w:line="312" w:lineRule="auto"/>
        <w:ind w:firstLine="567"/>
        <w:jc w:val="both"/>
      </w:pPr>
      <w:r>
        <w:t xml:space="preserve">Настоящий документ является официальным публичным предложением (офертой) индивидуального предпринимателя </w:t>
      </w:r>
      <w:r w:rsidR="00114B93">
        <w:t>Артеменко Пав</w:t>
      </w:r>
      <w:r w:rsidR="00114B93">
        <w:t>ла</w:t>
      </w:r>
      <w:r w:rsidR="00114B93">
        <w:t xml:space="preserve"> Дмитриевич</w:t>
      </w:r>
      <w:r w:rsidR="00114B93">
        <w:t>а</w:t>
      </w:r>
      <w:r>
        <w:t xml:space="preserve">, действующего на основании листа записи ЕГРИП (ОГРНИП </w:t>
      </w:r>
      <w:r w:rsidR="00114B93" w:rsidRPr="00114B93">
        <w:t>325237500177493</w:t>
      </w:r>
      <w:r>
        <w:t xml:space="preserve">, ИНН </w:t>
      </w:r>
      <w:r w:rsidR="00114B93" w:rsidRPr="00114B93">
        <w:t>231005587283</w:t>
      </w:r>
      <w:r>
        <w:t>) (далее — «Исполнитель»), заключить договор на оказание информационно-консультационных услуг на изложенных ниже условиях.</w:t>
      </w:r>
    </w:p>
    <w:p w14:paraId="61ADF945" w14:textId="77777777" w:rsidR="000C2CF1" w:rsidRDefault="00000000" w:rsidP="00114B93">
      <w:pPr>
        <w:spacing w:after="120" w:line="312" w:lineRule="auto"/>
        <w:ind w:firstLine="567"/>
        <w:jc w:val="both"/>
      </w:pPr>
      <w:r>
        <w:t>Заказчику необходимо внимательно ознакомиться с условиями Договора до оплаты. В случае несогласия с какими-либо условиями Заказчик вправе отказаться от приобретения услуг. Договор считается заключённым (оферта акцептованной) с момента совершения Заказчиком оплаты услуг либо нажатия кнопки оплаты. Акцепт оферты означает полное и безоговорочное согласие со всеми её условиями (ст. 437, 438 Гражданского кодекса РФ).</w:t>
      </w:r>
    </w:p>
    <w:p w14:paraId="6A40C97E" w14:textId="77777777" w:rsidR="000C2CF1" w:rsidRDefault="00000000" w:rsidP="00114B93">
      <w:pPr>
        <w:spacing w:after="120" w:line="312" w:lineRule="auto"/>
        <w:ind w:firstLine="567"/>
        <w:jc w:val="both"/>
      </w:pPr>
      <w:r>
        <w:t>Поскольку услуги предназначены, как правило, для лиц, не достигших 18 лет, акцепт оферты совершает родитель или иной законный представитель такого лица. Совершая акцепт, законный представитель подтверждает своё согласие и согласие на участие представляемого им несовершеннолетнего, а также согласие на обработку персональных данных — своих и несовершеннолетнего. Если Заказчик достиг 18 лет и приобретает услуги для себя, он одновременно является Обучающимся.</w:t>
      </w:r>
    </w:p>
    <w:p w14:paraId="527EE986" w14:textId="77777777" w:rsidR="000C2CF1" w:rsidRDefault="00000000" w:rsidP="00114B93">
      <w:pPr>
        <w:pStyle w:val="1"/>
        <w:jc w:val="center"/>
      </w:pPr>
      <w:r>
        <w:t>1. Термины</w:t>
      </w:r>
    </w:p>
    <w:p w14:paraId="69D19218" w14:textId="3AF431C6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t>Исполнитель</w:t>
      </w:r>
      <w:r>
        <w:t xml:space="preserve"> — ИП</w:t>
      </w:r>
      <w:r w:rsidR="00114B93">
        <w:t xml:space="preserve"> Артеменко Павел Дмитриевич</w:t>
      </w:r>
      <w:r>
        <w:t>, оказывающий услуги по настоящему Договору.</w:t>
      </w:r>
    </w:p>
    <w:p w14:paraId="27DE8972" w14:textId="77777777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t>Заказчик</w:t>
      </w:r>
      <w:r>
        <w:t xml:space="preserve"> — физическое лицо, совершившее акцепт оферты (как правило, родитель или иной законный представитель Обучающегося), являющееся стороной Договора.</w:t>
      </w:r>
    </w:p>
    <w:p w14:paraId="1F4BB561" w14:textId="77777777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t>Обучающийся</w:t>
      </w:r>
      <w:r>
        <w:t xml:space="preserve"> — лицо, в интересах которого оказываются услуги (ребёнок, подросток, студент). Заказчик и Обучающийся могут совпадать, если Заказчик достиг 18 лет и приобретает услуги для себя.</w:t>
      </w:r>
    </w:p>
    <w:p w14:paraId="367A1159" w14:textId="77777777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lastRenderedPageBreak/>
        <w:t>Услуги</w:t>
      </w:r>
      <w:r>
        <w:t xml:space="preserve"> — информационно-консультационные услуги в области программирования, оказываемые дистанционно в форме групповых и/или индивидуальных онлайн-консультаций, а также передачи информационных материалов.</w:t>
      </w:r>
    </w:p>
    <w:p w14:paraId="03F84546" w14:textId="77777777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t>Период (подписка)</w:t>
      </w:r>
      <w:r>
        <w:t xml:space="preserve"> — оплачиваемый период оказания услуг (по общему правилу — один месяц), в течение которого Обучающемуся предоставляются консультации согласно выбранному формату.</w:t>
      </w:r>
    </w:p>
    <w:p w14:paraId="66863BE9" w14:textId="77777777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t>Материалы</w:t>
      </w:r>
      <w:r>
        <w:t xml:space="preserve"> — информационные материалы (конспекты, задания, ссылки и иные материалы), передаваемые Исполнителем в связи с оказанием Услуг.</w:t>
      </w:r>
    </w:p>
    <w:p w14:paraId="46B53D4D" w14:textId="77777777" w:rsidR="000C2CF1" w:rsidRDefault="00000000" w:rsidP="00114B93">
      <w:pPr>
        <w:spacing w:after="120" w:line="312" w:lineRule="auto"/>
        <w:ind w:firstLine="567"/>
        <w:jc w:val="both"/>
      </w:pPr>
      <w:r>
        <w:rPr>
          <w:b/>
          <w:bCs/>
        </w:rPr>
        <w:t>Акцепт</w:t>
      </w:r>
      <w:r>
        <w:t xml:space="preserve"> — полное и безоговорочное принятие Заказчиком условий оферты путём оплаты Услуг.</w:t>
      </w:r>
    </w:p>
    <w:p w14:paraId="31FD7CC7" w14:textId="77777777" w:rsidR="000C2CF1" w:rsidRDefault="00000000" w:rsidP="00114B93">
      <w:pPr>
        <w:pStyle w:val="1"/>
        <w:jc w:val="center"/>
      </w:pPr>
      <w:r>
        <w:t>2. Предмет договора</w:t>
      </w:r>
    </w:p>
    <w:p w14:paraId="64A8B4E8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2.1. </w:t>
      </w:r>
      <w:r>
        <w:t>Исполнитель обязуется оказывать Заказчику информационно-консультационные услуги в области программирования в выбранном формате (групповые и/или индивидуальные онлайн-консультации), а Заказчик обязуется оплачивать их в порядке, предусмотренном Договором.</w:t>
      </w:r>
    </w:p>
    <w:p w14:paraId="37312796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2.2. </w:t>
      </w:r>
      <w:r>
        <w:t>Услуги носят информационно-консультационный характер и не являются образовательной деятельностью в значении Федерального закона от 29.12.2012 № 273-ФЗ «Об образовании в Российской Федерации». Исполнитель не реализует образовательные программы, не проводит итоговую аттестацию и не выдаёт документы об образовании и (или) о квалификации. Получение лицензии для оказания таких услуг не требуется.</w:t>
      </w:r>
    </w:p>
    <w:p w14:paraId="73C87045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2.3. </w:t>
      </w:r>
      <w:r>
        <w:t>Услуги оказываются дистанционно с использованием сторонних сервисов видеосвязи и мессенджеров. Исполнитель не предоставляет собственную программную платформу и не отвечает за работу сторонних сервисов.</w:t>
      </w:r>
    </w:p>
    <w:p w14:paraId="6B87EB8B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2.4. </w:t>
      </w:r>
      <w:r>
        <w:t>Исполнитель не гарантирует достижение Обучающимся какого-либо конкретного результата (уровня знаний, оценок, поступления и т.п.), поскольку результат зависит в том числе от усилий, способностей и вовлечённости Обучающегося. Исполнитель обязуется оказывать Услуги добросовестно и с надлежащим качеством.</w:t>
      </w:r>
    </w:p>
    <w:p w14:paraId="586423AA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lastRenderedPageBreak/>
        <w:t xml:space="preserve">2.5. </w:t>
      </w:r>
      <w:r>
        <w:t>Конкретный формат, периодичность и объём консультаций (групповой/индивидуальный, число занятий в период, длительность) определяются выбранным Заказчиком вариантом подписки и согласуются сторонами при оформлении.</w:t>
      </w:r>
    </w:p>
    <w:p w14:paraId="14B90774" w14:textId="77777777" w:rsidR="000C2CF1" w:rsidRDefault="00000000" w:rsidP="00114B93">
      <w:pPr>
        <w:pStyle w:val="1"/>
        <w:jc w:val="center"/>
      </w:pPr>
      <w:r>
        <w:t>3. Порядок оказания услуг</w:t>
      </w:r>
    </w:p>
    <w:p w14:paraId="195FA6B0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3.1. </w:t>
      </w:r>
      <w:r>
        <w:t>Услуги оказываются по расписанию, согласованному сторонами. Время и формат консультаций сообщаются Заказчику/Обучающемуся через согласованные каналы связи (мессенджер, электронная почта).</w:t>
      </w:r>
    </w:p>
    <w:p w14:paraId="058A7499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3.2. </w:t>
      </w:r>
      <w:r>
        <w:t>Для участия в консультациях Обучающемуся необходимы исправное оборудование и доступ в интернет, которые Обучающийся обеспечивает самостоятельно.</w:t>
      </w:r>
    </w:p>
    <w:p w14:paraId="2BA7D01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3.3. </w:t>
      </w:r>
      <w:r>
        <w:t>Если консультация не состоялась по вине Обучающегося (неявка, опоздание, отсутствие связи на его стороне), такая консультация считается оказанной и не переносится, если иное не согласовано сторонами.</w:t>
      </w:r>
    </w:p>
    <w:p w14:paraId="5FE62F1C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3.4. </w:t>
      </w:r>
      <w:r>
        <w:t>Если консультация не состоялась по вине Исполнителя, она переносится на другое согласованное время либо соответствующая часть оплаты учитывается при следующем платеже.</w:t>
      </w:r>
    </w:p>
    <w:p w14:paraId="1CAA2695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3.5. </w:t>
      </w:r>
      <w:r>
        <w:t>Исполнитель вправе привлекать к оказанию Услуг третьих лиц (преподавателей-консультантов), оставаясь ответственным перед Заказчиком за их действия как за свои собственные.</w:t>
      </w:r>
    </w:p>
    <w:p w14:paraId="4696DAB3" w14:textId="77777777" w:rsidR="000C2CF1" w:rsidRDefault="00000000" w:rsidP="00114B93">
      <w:pPr>
        <w:pStyle w:val="1"/>
        <w:jc w:val="center"/>
      </w:pPr>
      <w:r>
        <w:t>4. Стоимость, акции и порядок оплаты</w:t>
      </w:r>
    </w:p>
    <w:p w14:paraId="2450E430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4.1. </w:t>
      </w:r>
      <w:r>
        <w:t>Стоимость Услуг указывается Исполнителем при оформлении подписки (на сайте, в сообщении или ином согласованном канале) и устанавливается за Период.</w:t>
      </w:r>
    </w:p>
    <w:p w14:paraId="4E4ED32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4.2. </w:t>
      </w:r>
      <w:r>
        <w:t>Оплата производится авансом за предстоящий Период. Автоматическое списание (рекуррентные платежи) не применяется: оплату каждого следующего Периода Заказчик совершает самостоятельно.</w:t>
      </w:r>
    </w:p>
    <w:p w14:paraId="4106CD6A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4.3. </w:t>
      </w:r>
      <w:r>
        <w:t>Оплата осуществляется способами, предложенными Исполнителем, в том числе через сторонние платёжные сервисы. Исполнитель не получает и не хранит реквизиты банковских карт Заказчика.</w:t>
      </w:r>
    </w:p>
    <w:p w14:paraId="3D034455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4.4. </w:t>
      </w:r>
      <w:r>
        <w:t xml:space="preserve">Стоимость Услуг может быть уменьшена за счёт акций, скидок и промокодов, проводимых Исполнителем. Условия акций определяются </w:t>
      </w:r>
      <w:r>
        <w:lastRenderedPageBreak/>
        <w:t>Исполнителем и действуют в указанные им сроки. Применение акции не порождает обязанности Исполнителя сохранять её условия на будущие Периоды.</w:t>
      </w:r>
    </w:p>
    <w:p w14:paraId="41614F24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4.5. </w:t>
      </w:r>
      <w:r>
        <w:t>Обязательство Заказчика по оплате считается исполненным с момента поступления денежных средств на счёт Исполнителя или его платёжного агента. Дата и факт оплаты определяются на основании данных учёта Исполнителя и (или) платёжного сервиса.</w:t>
      </w:r>
    </w:p>
    <w:p w14:paraId="4D25DEE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4.6. </w:t>
      </w:r>
      <w:r>
        <w:t>Кассовый чек формируется и направляется Заказчику в электронной форме платёжным сервисом (платёжным агентом) на указанные Заказчиком адрес электронной почты или номер телефона в соответствии с Федеральным законом от 22.05.2003 № 54-ФЗ.</w:t>
      </w:r>
    </w:p>
    <w:p w14:paraId="40E476E4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4.7. </w:t>
      </w:r>
      <w:r>
        <w:t>Исполнитель вправе изменять стоимость Услуг на будущие Периоды, уведомив Заказчика не менее чем за 5 (пять) календарных дней до начала нового Периода. Стоимость уже оплаченного Периода изменению не подлежит.</w:t>
      </w:r>
    </w:p>
    <w:p w14:paraId="17B1ED29" w14:textId="77777777" w:rsidR="000C2CF1" w:rsidRDefault="00000000" w:rsidP="00114B93">
      <w:pPr>
        <w:pStyle w:val="1"/>
        <w:jc w:val="center"/>
      </w:pPr>
      <w:r>
        <w:t>5. Отказ от услуг и возврат денежных средств</w:t>
      </w:r>
    </w:p>
    <w:p w14:paraId="1FE3F9B1" w14:textId="6B0C140B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5.1. </w:t>
      </w:r>
      <w:r>
        <w:t xml:space="preserve">Заказчик вправе отказаться от Услуг в любое время до их полного оказания, направив Исполнителю уведомление на адрес </w:t>
      </w:r>
      <w:r w:rsidR="00595B23">
        <w:t>pokolenieTA@yandex.ru</w:t>
      </w:r>
      <w:r>
        <w:t>.</w:t>
      </w:r>
    </w:p>
    <w:p w14:paraId="07EEACD5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5.2. </w:t>
      </w:r>
      <w:r>
        <w:t>При отказе Исполнитель возвращает Заказчику внесённую оплату за вычетом стоимости фактически оказанных Услуг на дату получения уведомления. Стоимость фактически оказанных Услуг определяется пропорционально количеству проведённых и (или) начатых в Периоде консультаций.</w:t>
      </w:r>
    </w:p>
    <w:p w14:paraId="6A691D5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5.3. </w:t>
      </w:r>
      <w:r>
        <w:t>Возврат осуществляется в течение 10 (десяти) календарных дней с даты получения уведомления и банковских реквизитов для возврата, тем же способом, которым была произведена оплата, если стороны не согласовали иное. Срок банковского зачисления в указанный срок не входит.</w:t>
      </w:r>
    </w:p>
    <w:p w14:paraId="5D96F0F6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5.4. </w:t>
      </w:r>
      <w:r>
        <w:t>Если оплату произвёл законный представитель Обучающегося или иное третье лицо, возврат производится этому же лицу, если стороны не согласовали иное.</w:t>
      </w:r>
    </w:p>
    <w:p w14:paraId="4FC15E67" w14:textId="77777777" w:rsidR="00114B93" w:rsidRDefault="00114B93" w:rsidP="00114B93">
      <w:pPr>
        <w:spacing w:after="100" w:line="312" w:lineRule="auto"/>
        <w:ind w:firstLine="567"/>
        <w:jc w:val="both"/>
      </w:pPr>
    </w:p>
    <w:p w14:paraId="2BEA5773" w14:textId="77777777" w:rsidR="00114B93" w:rsidRDefault="00114B93" w:rsidP="00114B93">
      <w:pPr>
        <w:spacing w:after="100" w:line="312" w:lineRule="auto"/>
        <w:ind w:firstLine="567"/>
        <w:jc w:val="both"/>
      </w:pPr>
    </w:p>
    <w:p w14:paraId="02A6F838" w14:textId="77777777" w:rsidR="000C2CF1" w:rsidRDefault="00000000" w:rsidP="00114B93">
      <w:pPr>
        <w:pStyle w:val="1"/>
        <w:jc w:val="center"/>
      </w:pPr>
      <w:r>
        <w:t>6. Права и обязанности сторон</w:t>
      </w:r>
    </w:p>
    <w:p w14:paraId="5A8D3091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6.1. </w:t>
      </w:r>
      <w:r>
        <w:t>Исполнитель обязуется: оказывать Услуги добросовестно и в согласованные сроки; заблаговременно сообщать об изменениях расписания; обрабатывать персональные данные в соответствии с законодательством и Политикой конфиденциальности.</w:t>
      </w:r>
    </w:p>
    <w:p w14:paraId="758D1BAB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6.2. </w:t>
      </w:r>
      <w:r>
        <w:t>Исполнитель вправе: самостоятельно определять методику и содержание консультаций; привлекать третьих лиц; в одностороннем порядке отказаться от исполнения Договора в случаях, предусмотренных разделом 10, с возвратом оплаты за неоказанные Услуги.</w:t>
      </w:r>
    </w:p>
    <w:p w14:paraId="416B5CAB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6.3. </w:t>
      </w:r>
      <w:r>
        <w:t>Заказчик обязуется: своевременно оплачивать Услуги; обеспечить Обучающемуся условия для участия; предоставлять достоверные данные; не передавать доступ к консультациям и Материалам третьим лицам; обеспечить уважительное поведение Обучающегося на консультациях.</w:t>
      </w:r>
    </w:p>
    <w:p w14:paraId="4ECED52D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6.4. </w:t>
      </w:r>
      <w:r>
        <w:t>Заказчик вправе: получать Услуги в согласованном объёме; обращаться к Исполнителю по вопросам оказания Услуг; отказаться от Услуг в порядке раздела 5.</w:t>
      </w:r>
    </w:p>
    <w:p w14:paraId="6FD4FD01" w14:textId="77777777" w:rsidR="000C2CF1" w:rsidRDefault="00000000" w:rsidP="00114B93">
      <w:pPr>
        <w:pStyle w:val="1"/>
        <w:jc w:val="center"/>
      </w:pPr>
      <w:r>
        <w:t>7. Интеллектуальная собственность</w:t>
      </w:r>
    </w:p>
    <w:p w14:paraId="58FB118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7.1. </w:t>
      </w:r>
      <w:r>
        <w:t>Все Материалы, передаваемые Исполнителем (конспекты, задания, методические материалы), являются объектами интеллектуальной собственности Исполнителя или используются им на законном основании.</w:t>
      </w:r>
    </w:p>
    <w:p w14:paraId="32DBBC10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7.2. </w:t>
      </w:r>
      <w:r>
        <w:t>Заказчику и Обучающемуся предоставляется право использовать Материалы исключительно в личных целях обучения. Запрещается копировать, распространять, публиковать, перепродавать или передавать Материалы третьим лицам, а также вести запись консультаций без предварительного согласия Исполнителя.</w:t>
      </w:r>
    </w:p>
    <w:p w14:paraId="32CA73C0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7.3. </w:t>
      </w:r>
      <w:r>
        <w:t>При нарушении настоящего раздела Исполнитель вправе прекратить оказание Услуг и потребовать возмещения причинённых убытков в соответствии с законодательством.</w:t>
      </w:r>
    </w:p>
    <w:p w14:paraId="1BC76099" w14:textId="77777777" w:rsidR="000C2CF1" w:rsidRDefault="00000000" w:rsidP="00114B93">
      <w:pPr>
        <w:pStyle w:val="1"/>
        <w:jc w:val="center"/>
      </w:pPr>
      <w:r>
        <w:t>8. Персональные данные и конфиденциальность</w:t>
      </w:r>
    </w:p>
    <w:p w14:paraId="4AD18ADF" w14:textId="6CD37F6D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lastRenderedPageBreak/>
        <w:t xml:space="preserve">8.1. </w:t>
      </w:r>
      <w:r>
        <w:t xml:space="preserve">Совершая акцепт, Заказчик даёт согласие на обработку своих персональных данных и персональных данных Обучающегося в объёме и целях, указанных в Согласии на обработку персональных данных и Политике в отношении обработки персональных данных, размещённых Исполнителем по адресу </w:t>
      </w:r>
      <w:r w:rsidR="00595B23">
        <w:t>https://mypokolenie.ru/</w:t>
      </w:r>
      <w:r>
        <w:t>.</w:t>
      </w:r>
    </w:p>
    <w:p w14:paraId="63C97D2D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8.2. </w:t>
      </w:r>
      <w:r>
        <w:t>Заказчик, действующий как законный представитель несовершеннолетнего, даёт согласие на обработку персональных данных такого несовершеннолетнего.</w:t>
      </w:r>
    </w:p>
    <w:p w14:paraId="43D42454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8.3. </w:t>
      </w:r>
      <w:r>
        <w:t>Исполнитель обеспечивает конфиденциальность персональных данных и принимает необходимые правовые, организационные и технические меры для их защиты. Персональные данные не передаются третьим лицам, за исключением случаев, необходимых для оказания Услуг и приёма платежей (платёжные сервисы, сервисы связи), а также случаев, предусмотренных законодательством.</w:t>
      </w:r>
    </w:p>
    <w:p w14:paraId="3C828375" w14:textId="38538F2B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8.4. </w:t>
      </w:r>
      <w:r>
        <w:t xml:space="preserve">Заказчик вправе отозвать согласие на обработку персональных данных, направив уведомление на адрес </w:t>
      </w:r>
      <w:r w:rsidR="00595B23">
        <w:t>pokolenieTA@yandex.ru</w:t>
      </w:r>
      <w:r>
        <w:t>, в порядке, предусмотренном Политикой конфиденциальности.</w:t>
      </w:r>
    </w:p>
    <w:p w14:paraId="75F9EA48" w14:textId="77777777" w:rsidR="000C2CF1" w:rsidRDefault="00000000" w:rsidP="00114B93">
      <w:pPr>
        <w:pStyle w:val="1"/>
        <w:jc w:val="center"/>
      </w:pPr>
      <w:r>
        <w:t>9. Ответственность сторон. Форс-мажор</w:t>
      </w:r>
    </w:p>
    <w:p w14:paraId="0F9DB0A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9.1. </w:t>
      </w:r>
      <w:r>
        <w:t>За неисполнение или ненадлежащее исполнение обязательств стороны несут ответственность в соответствии с законодательством РФ, включая Закон РФ «О защите прав потребителей».</w:t>
      </w:r>
    </w:p>
    <w:p w14:paraId="2F8E2705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9.2. </w:t>
      </w:r>
      <w:r>
        <w:t>Исполнитель не несёт ответственности за сбои в работе сторонних сервисов связи и платёжных сервисов, за качество интернет-соединения и оборудования Обучающегося, а также за результат, зависящий от самого Обучающегося (п. 2.4).</w:t>
      </w:r>
    </w:p>
    <w:p w14:paraId="7B7BC16E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9.3. </w:t>
      </w:r>
      <w:r>
        <w:t>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 (форс-мажор): стихийные бедствия, аварии, эпидемии, военные действия, акты органов власти, перебои в работе сетей связи и электроснабжения и иные не зависящие от сторон обстоятельства.</w:t>
      </w:r>
    </w:p>
    <w:p w14:paraId="55B8984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9.4. </w:t>
      </w:r>
      <w:r>
        <w:t xml:space="preserve">Сторона, для которой возникли обстоятельства непреодолимой силы, обязана уведомить другую сторону в разумный срок. При сохранении таких </w:t>
      </w:r>
      <w:r>
        <w:lastRenderedPageBreak/>
        <w:t>обстоятельств свыше 30 (тридцати) календарных дней любая сторона вправе отказаться от Договора; при этом оплата за неоказанные Услуги подлежит возврату.</w:t>
      </w:r>
    </w:p>
    <w:p w14:paraId="25B6338F" w14:textId="77777777" w:rsidR="000C2CF1" w:rsidRDefault="00000000" w:rsidP="00114B93">
      <w:pPr>
        <w:pStyle w:val="1"/>
        <w:jc w:val="center"/>
      </w:pPr>
      <w:r>
        <w:t>10. Изменение, срок действия и расторжение договора</w:t>
      </w:r>
    </w:p>
    <w:p w14:paraId="59E4BA08" w14:textId="1D0C5A3C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10.1. </w:t>
      </w:r>
      <w:r>
        <w:t xml:space="preserve">Исполнитель вправе изменять условия Договора, публикуя новую редакцию по адресу </w:t>
      </w:r>
      <w:r w:rsidR="00114B93" w:rsidRPr="00114B93">
        <w:t>https://mypokolenie.ru/</w:t>
      </w:r>
      <w:r>
        <w:t>. Новая редакция применяется к Периодам, оплаченным после её публикации. Условия уже оплаченного Периода не изменяются. Дата публикации указывается в начале документа.</w:t>
      </w:r>
    </w:p>
    <w:p w14:paraId="36C1B0E1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10.2. </w:t>
      </w:r>
      <w:r>
        <w:t>Перед каждой оплатой Заказчику рекомендуется ознакомиться с действующей редакцией Договора. Внесение очередной оплаты означает согласие с действующей редакцией.</w:t>
      </w:r>
    </w:p>
    <w:p w14:paraId="3FAB77C3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10.3. </w:t>
      </w:r>
      <w:r>
        <w:t>Договор действует с момента акцепта и до окончания оплаченного Периода либо до отказа от Услуг в порядке раздела 5.</w:t>
      </w:r>
    </w:p>
    <w:p w14:paraId="301E4D61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10.4. </w:t>
      </w:r>
      <w:r>
        <w:t>Исполнитель вправе в одностороннем внесудебном порядке отказаться от исполнения Договора в случаях: предоставления Заказчиком недостоверных данных; систематического нарушения правил участия в консультациях; нарушения прав Исполнителя на Материалы; невозможности надлежащего исполнения вследствие действий (бездействия) Заказчика или Обучающегося. В этом случае оплата за неоказанные Услуги возвращается.</w:t>
      </w:r>
    </w:p>
    <w:p w14:paraId="158B5E67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10.5. </w:t>
      </w:r>
      <w:r>
        <w:t>Дата и факт оплаты, оказания Услуг и публикации редакции Договора определяются на основании данных учёта Исполнителя.</w:t>
      </w:r>
    </w:p>
    <w:p w14:paraId="1EB158EE" w14:textId="77777777" w:rsidR="000C2CF1" w:rsidRDefault="00000000" w:rsidP="00114B93">
      <w:pPr>
        <w:pStyle w:val="1"/>
        <w:jc w:val="center"/>
      </w:pPr>
      <w:r>
        <w:t>11. Уведомления и переписка</w:t>
      </w:r>
    </w:p>
    <w:p w14:paraId="14AD6F31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11.1. </w:t>
      </w:r>
      <w:r>
        <w:t>Юридически значимые сообщения направляются сторонами по адресам электронной почты и в мессенджерах, указанным при оформлении подписки и в реквизитах Исполнителя. Сообщение считается полученным в день его отправки указанным способом.</w:t>
      </w:r>
    </w:p>
    <w:p w14:paraId="5C8F5E46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11.2. </w:t>
      </w:r>
      <w:r>
        <w:t>Стороны признают юридическую силу за электронной перепиской по указанным каналам наравне с документами на бумажном носителе.</w:t>
      </w:r>
    </w:p>
    <w:p w14:paraId="03209B78" w14:textId="77777777" w:rsidR="000C2CF1" w:rsidRDefault="00000000" w:rsidP="00114B93">
      <w:pPr>
        <w:pStyle w:val="1"/>
        <w:jc w:val="center"/>
      </w:pPr>
      <w:r>
        <w:t>12. Разрешение споров и заключительные положения</w:t>
      </w:r>
    </w:p>
    <w:p w14:paraId="14F8FD9F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12.1. </w:t>
      </w:r>
      <w:r>
        <w:t>До обращения в суд сторона обязана направить претензию; срок ответа на претензию — 10 (десять) рабочих дней с даты её получения.</w:t>
      </w:r>
    </w:p>
    <w:p w14:paraId="2F268AFE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lastRenderedPageBreak/>
        <w:t xml:space="preserve">12.2. </w:t>
      </w:r>
      <w:r>
        <w:t>При недостижении согласия спор разрешается в суде в соответствии с законодательством РФ о защите прав потребителей.</w:t>
      </w:r>
    </w:p>
    <w:p w14:paraId="74AEEEAA" w14:textId="77777777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12.3. </w:t>
      </w:r>
      <w:r>
        <w:t>Признание отдельного положения Договора недействительным не влечёт недействительности Договора в целом.</w:t>
      </w:r>
    </w:p>
    <w:p w14:paraId="7606D907" w14:textId="0EB25E91" w:rsidR="000C2CF1" w:rsidRDefault="00000000" w:rsidP="00114B93">
      <w:pPr>
        <w:spacing w:after="100" w:line="312" w:lineRule="auto"/>
        <w:ind w:firstLine="567"/>
        <w:jc w:val="both"/>
      </w:pPr>
      <w:r>
        <w:rPr>
          <w:b/>
          <w:bCs/>
        </w:rPr>
        <w:t xml:space="preserve">12.4. </w:t>
      </w:r>
      <w:r>
        <w:t xml:space="preserve">Актуальная редакция Договора доступна по адресу: </w:t>
      </w:r>
      <w:r w:rsidR="00595B23">
        <w:t>https://mypokolenie.ru/</w:t>
      </w:r>
      <w:r>
        <w:t>.</w:t>
      </w:r>
    </w:p>
    <w:p w14:paraId="7FC0E9AF" w14:textId="77777777" w:rsidR="000C2CF1" w:rsidRDefault="00000000" w:rsidP="00114B93">
      <w:pPr>
        <w:pStyle w:val="1"/>
        <w:jc w:val="center"/>
      </w:pPr>
      <w:r>
        <w:t>13. Реквизиты Исполнителя</w:t>
      </w:r>
    </w:p>
    <w:p w14:paraId="26D1E06D" w14:textId="77777777" w:rsidR="000C2CF1" w:rsidRDefault="00000000" w:rsidP="00114B93">
      <w:pPr>
        <w:spacing w:after="40"/>
        <w:jc w:val="both"/>
      </w:pPr>
      <w:r>
        <w:rPr>
          <w:b/>
          <w:bCs/>
        </w:rPr>
        <w:t>Индивидуальный предприниматель [Фамилия Имя Отчество]</w:t>
      </w:r>
    </w:p>
    <w:p w14:paraId="5C9B8731" w14:textId="601C463C" w:rsidR="000C2CF1" w:rsidRDefault="00000000" w:rsidP="00114B93">
      <w:pPr>
        <w:spacing w:after="40"/>
        <w:jc w:val="both"/>
      </w:pPr>
      <w:r>
        <w:t xml:space="preserve">ОГРНИП </w:t>
      </w:r>
      <w:r w:rsidR="00114B93" w:rsidRPr="00114B93">
        <w:t>325237500177493</w:t>
      </w:r>
      <w:r w:rsidR="00114B93">
        <w:t xml:space="preserve"> </w:t>
      </w:r>
      <w:r>
        <w:t xml:space="preserve">ИНН </w:t>
      </w:r>
      <w:r w:rsidR="00114B93" w:rsidRPr="00114B93">
        <w:t>231005587283</w:t>
      </w:r>
    </w:p>
    <w:p w14:paraId="559E5B96" w14:textId="49B32FFD" w:rsidR="000C2CF1" w:rsidRPr="00114B93" w:rsidRDefault="00000000" w:rsidP="00114B93">
      <w:pPr>
        <w:spacing w:after="40"/>
        <w:jc w:val="both"/>
        <w:rPr>
          <w:sz w:val="24"/>
          <w:szCs w:val="24"/>
        </w:rPr>
      </w:pPr>
      <w:r>
        <w:t xml:space="preserve">Адрес для корреспонденции: </w:t>
      </w:r>
      <w:r w:rsidR="00114B93" w:rsidRPr="00114B93">
        <w:rPr>
          <w:sz w:val="24"/>
          <w:szCs w:val="24"/>
        </w:rPr>
        <w:t>350075, РОССИЯ, КРАСНОДАРСКИЙ КРАЙ, Г КРАСНОДАР, УЛ ИМ. СЕЛЕЗНЕВА, Д 130, КВ 92</w:t>
      </w:r>
    </w:p>
    <w:p w14:paraId="372C5BD7" w14:textId="26E1DC43" w:rsidR="000C2CF1" w:rsidRPr="00114B93" w:rsidRDefault="00000000" w:rsidP="00114B93">
      <w:pPr>
        <w:spacing w:after="40"/>
        <w:jc w:val="both"/>
      </w:pPr>
      <w:r>
        <w:t xml:space="preserve">E-mail: </w:t>
      </w:r>
      <w:proofErr w:type="spellStart"/>
      <w:r w:rsidR="00114B93">
        <w:rPr>
          <w:lang w:val="en-US"/>
        </w:rPr>
        <w:t>pokolenieTA</w:t>
      </w:r>
      <w:proofErr w:type="spellEnd"/>
      <w:r w:rsidR="00114B93" w:rsidRPr="00114B93">
        <w:t>@</w:t>
      </w:r>
      <w:proofErr w:type="spellStart"/>
      <w:r w:rsidR="00114B93">
        <w:rPr>
          <w:lang w:val="en-US"/>
        </w:rPr>
        <w:t>yandex</w:t>
      </w:r>
      <w:proofErr w:type="spellEnd"/>
      <w:r w:rsidR="00114B93" w:rsidRPr="00114B93">
        <w:t>.</w:t>
      </w:r>
      <w:proofErr w:type="spellStart"/>
      <w:r w:rsidR="00114B93">
        <w:rPr>
          <w:lang w:val="en-US"/>
        </w:rPr>
        <w:t>ru</w:t>
      </w:r>
      <w:proofErr w:type="spellEnd"/>
    </w:p>
    <w:p w14:paraId="39BFE3C6" w14:textId="7C3E3240" w:rsidR="00114B93" w:rsidRPr="00114B93" w:rsidRDefault="00000000" w:rsidP="00114B93">
      <w:pPr>
        <w:spacing w:after="40"/>
      </w:pPr>
      <w:r>
        <w:t>Р/с</w:t>
      </w:r>
      <w:r w:rsidR="00114B93" w:rsidRPr="00114B93">
        <w:t xml:space="preserve">: </w:t>
      </w:r>
      <w:r w:rsidR="00114B93" w:rsidRPr="00114B93">
        <w:t>40802810100008237859</w:t>
      </w:r>
      <w:r w:rsidR="00114B93" w:rsidRPr="00114B93">
        <w:t>,</w:t>
      </w:r>
      <w:r w:rsidR="00114B93" w:rsidRPr="00114B93">
        <w:br/>
      </w:r>
      <w:proofErr w:type="gramStart"/>
      <w:r>
        <w:t>Банк</w:t>
      </w:r>
      <w:r w:rsidR="00114B93" w:rsidRPr="00114B93">
        <w:t>:</w:t>
      </w:r>
      <w:r>
        <w:t xml:space="preserve"> </w:t>
      </w:r>
      <w:r w:rsidR="00114B93" w:rsidRPr="00114B93">
        <w:t xml:space="preserve">  </w:t>
      </w:r>
      <w:proofErr w:type="gramEnd"/>
      <w:r w:rsidR="00114B93" w:rsidRPr="00114B93">
        <w:t>АО «</w:t>
      </w:r>
      <w:proofErr w:type="spellStart"/>
      <w:r w:rsidR="00114B93" w:rsidRPr="00114B93">
        <w:t>ТБанк</w:t>
      </w:r>
      <w:proofErr w:type="spellEnd"/>
      <w:r w:rsidR="00114B93" w:rsidRPr="00114B93">
        <w:t>»</w:t>
      </w:r>
      <w:r w:rsidR="00114B93" w:rsidRPr="00114B93">
        <w:t>,</w:t>
      </w:r>
    </w:p>
    <w:p w14:paraId="5D0B0D3F" w14:textId="0C0822F9" w:rsidR="00114B93" w:rsidRDefault="00000000" w:rsidP="00114B93">
      <w:pPr>
        <w:spacing w:after="40"/>
        <w:jc w:val="both"/>
        <w:rPr>
          <w:lang w:val="en-US"/>
        </w:rPr>
      </w:pPr>
      <w:r>
        <w:t xml:space="preserve">БИК </w:t>
      </w:r>
      <w:r w:rsidR="00114B93" w:rsidRPr="00114B93">
        <w:t>044525974</w:t>
      </w:r>
      <w:r w:rsidR="00114B93">
        <w:rPr>
          <w:lang w:val="en-US"/>
        </w:rPr>
        <w:t xml:space="preserve">, </w:t>
      </w:r>
    </w:p>
    <w:p w14:paraId="3BCC127C" w14:textId="4BADF0B6" w:rsidR="000C2CF1" w:rsidRDefault="00000000" w:rsidP="00114B93">
      <w:pPr>
        <w:spacing w:after="40"/>
        <w:jc w:val="both"/>
      </w:pPr>
      <w:r>
        <w:t xml:space="preserve">к/с </w:t>
      </w:r>
      <w:r w:rsidR="00114B93" w:rsidRPr="00114B93">
        <w:t>30101810145250000974</w:t>
      </w:r>
    </w:p>
    <w:sectPr w:rsidR="000C2CF1">
      <w:pgSz w:w="11906" w:h="16838"/>
      <w:pgMar w:top="1134" w:right="85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4EA9"/>
    <w:multiLevelType w:val="hybridMultilevel"/>
    <w:tmpl w:val="C1DEEECA"/>
    <w:lvl w:ilvl="0" w:tplc="6254AA8C">
      <w:start w:val="1"/>
      <w:numFmt w:val="bullet"/>
      <w:lvlText w:val="●"/>
      <w:lvlJc w:val="left"/>
      <w:pPr>
        <w:ind w:left="720" w:hanging="360"/>
      </w:pPr>
    </w:lvl>
    <w:lvl w:ilvl="1" w:tplc="442CCF4E">
      <w:start w:val="1"/>
      <w:numFmt w:val="bullet"/>
      <w:lvlText w:val="○"/>
      <w:lvlJc w:val="left"/>
      <w:pPr>
        <w:ind w:left="1440" w:hanging="360"/>
      </w:pPr>
    </w:lvl>
    <w:lvl w:ilvl="2" w:tplc="8EC463C0">
      <w:start w:val="1"/>
      <w:numFmt w:val="bullet"/>
      <w:lvlText w:val="■"/>
      <w:lvlJc w:val="left"/>
      <w:pPr>
        <w:ind w:left="2160" w:hanging="360"/>
      </w:pPr>
    </w:lvl>
    <w:lvl w:ilvl="3" w:tplc="16F063AA">
      <w:start w:val="1"/>
      <w:numFmt w:val="bullet"/>
      <w:lvlText w:val="●"/>
      <w:lvlJc w:val="left"/>
      <w:pPr>
        <w:ind w:left="2880" w:hanging="360"/>
      </w:pPr>
    </w:lvl>
    <w:lvl w:ilvl="4" w:tplc="E7DA354A">
      <w:start w:val="1"/>
      <w:numFmt w:val="bullet"/>
      <w:lvlText w:val="○"/>
      <w:lvlJc w:val="left"/>
      <w:pPr>
        <w:ind w:left="3600" w:hanging="360"/>
      </w:pPr>
    </w:lvl>
    <w:lvl w:ilvl="5" w:tplc="A69AF0E6">
      <w:start w:val="1"/>
      <w:numFmt w:val="bullet"/>
      <w:lvlText w:val="■"/>
      <w:lvlJc w:val="left"/>
      <w:pPr>
        <w:ind w:left="4320" w:hanging="360"/>
      </w:pPr>
    </w:lvl>
    <w:lvl w:ilvl="6" w:tplc="3DC4EAE0">
      <w:start w:val="1"/>
      <w:numFmt w:val="bullet"/>
      <w:lvlText w:val="●"/>
      <w:lvlJc w:val="left"/>
      <w:pPr>
        <w:ind w:left="5040" w:hanging="360"/>
      </w:pPr>
    </w:lvl>
    <w:lvl w:ilvl="7" w:tplc="361C48B0">
      <w:start w:val="1"/>
      <w:numFmt w:val="bullet"/>
      <w:lvlText w:val="●"/>
      <w:lvlJc w:val="left"/>
      <w:pPr>
        <w:ind w:left="5760" w:hanging="360"/>
      </w:pPr>
    </w:lvl>
    <w:lvl w:ilvl="8" w:tplc="20328B64">
      <w:start w:val="1"/>
      <w:numFmt w:val="bullet"/>
      <w:lvlText w:val="●"/>
      <w:lvlJc w:val="left"/>
      <w:pPr>
        <w:ind w:left="6480" w:hanging="360"/>
      </w:pPr>
    </w:lvl>
  </w:abstractNum>
  <w:num w:numId="1" w16cid:durableId="2129008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F1"/>
    <w:rsid w:val="000C2CF1"/>
    <w:rsid w:val="00114B93"/>
    <w:rsid w:val="00595B23"/>
    <w:rsid w:val="009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7930"/>
  <w15:docId w15:val="{B52F1EBE-9D14-4AE7-9B65-90BFDEED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after="80"/>
      <w:jc w:val="center"/>
    </w:pPr>
    <w:rPr>
      <w:b/>
      <w:bCs/>
      <w:sz w:val="32"/>
      <w:szCs w:val="32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Павел Артеменко</cp:lastModifiedBy>
  <cp:revision>2</cp:revision>
  <dcterms:created xsi:type="dcterms:W3CDTF">2026-05-28T15:55:00Z</dcterms:created>
  <dcterms:modified xsi:type="dcterms:W3CDTF">2026-05-28T16:10:00Z</dcterms:modified>
</cp:coreProperties>
</file>